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20" w:line="240" w:lineRule="auto"/>
      </w:pPr>
      <w:r>
        <w:rPr>
          <w:rFonts w:ascii="IBM Plex Mono" w:hAnsi="IBM Plex Mono" w:eastAsia="IBM Plex Mono"/>
          <w:b/>
          <w:i w:val="0"/>
          <w:color w:val="4F7CFF"/>
          <w:sz w:val="18"/>
        </w:rPr>
        <w:t>FURKAN SAKIZLI</w:t>
      </w:r>
      <w:r>
        <w:rPr>
          <w:rFonts w:ascii="IBM Plex Mono" w:hAnsi="IBM Plex Mono" w:eastAsia="IBM Plex Mono"/>
          <w:b w:val="0"/>
          <w:i w:val="0"/>
          <w:color w:val="637087"/>
          <w:sz w:val="18"/>
        </w:rPr>
        <w:t xml:space="preserve">  ·  YAZI · YAPAY ZEKÂ VE İŞ</w:t>
      </w:r>
    </w:p>
    <w:p>
      <w:pPr>
        <w:spacing w:after="160" w:line="235" w:lineRule="auto"/>
      </w:pPr>
      <w:r>
        <w:rPr>
          <w:rFonts w:ascii="Fraunces" w:hAnsi="Fraunces" w:eastAsia="Fraunces"/>
          <w:b/>
          <w:i w:val="0"/>
          <w:color w:val="1A2334"/>
          <w:sz w:val="56"/>
        </w:rPr>
        <w:t>Komut kütüphanesi: Tek seferlik komutlardan test edilmiş yapı taşlarına</w:t>
      </w:r>
    </w:p>
    <w:p>
      <w:pPr>
        <w:spacing w:after="340" w:line="293" w:lineRule="auto"/>
      </w:pPr>
      <w:r>
        <w:rPr>
          <w:rFonts w:ascii="Source Serif 4" w:hAnsi="Source Serif 4" w:eastAsia="Source Serif 4"/>
          <w:b w:val="0"/>
          <w:i/>
          <w:color w:val="637087"/>
          <w:sz w:val="26"/>
        </w:rPr>
        <w:t>Yeniden kullanılabilir yönergelerin ancak amaç, test ve sürüm taşıdığında neden değerli hâle geldiği.</w:t>
      </w:r>
    </w:p>
    <w:p>
      <w:pPr>
        <w:spacing w:after="420"/>
      </w:pPr>
      <w:r>
        <w:rPr>
          <w:rFonts w:ascii="IBM Plex Mono" w:hAnsi="IBM Plex Mono" w:eastAsia="IBM Plex Mono"/>
          <w:b w:val="0"/>
          <w:i w:val="0"/>
          <w:color w:val="4F7CFF"/>
          <w:sz w:val="17"/>
        </w:rPr>
        <w:t>8 DK. OKUMA  ·  Furkan Sakızlı</w:t>
      </w:r>
    </w:p>
    <w:tbl>
      <w:tblPr>
        <w:tblW w:type="auto" w:w="0"/>
        <w:jc w:val="center"/>
        <w:tblLook w:firstColumn="1" w:firstRow="1" w:lastColumn="0" w:lastRow="0" w:noHBand="0" w:noVBand="1" w:val="04A0"/>
      </w:tblPr>
      <w:tblGrid>
        <w:gridCol w:w="9878"/>
      </w:tblGrid>
      <w:tr>
        <w:tc>
          <w:tcPr>
            <w:tcW w:type="dxa" w:w="9878"/>
            <w:shd w:fill="EEF1F7"/>
            <w:tcMar>
              <w:top w:w="190" w:type="dxa"/>
              <w:start w:w="220" w:type="dxa"/>
              <w:bottom w:w="190" w:type="dxa"/>
              <w:end w:w="220" w:type="dxa"/>
            </w:tcMar>
            <w:vAlign w:val="center"/>
          </w:tcPr>
          <w:p>
            <w:pPr>
              <w:spacing w:line="307" w:lineRule="auto"/>
            </w:pPr>
            <w:r>
              <w:rPr>
                <w:rFonts w:ascii="Source Serif 4" w:hAnsi="Source Serif 4" w:eastAsia="Source Serif 4"/>
                <w:b w:val="0"/>
                <w:i/>
                <w:color w:val="1A2334"/>
                <w:sz w:val="25"/>
              </w:rPr>
              <w:t>İyi bir komut nadiren tek bir parlak cümledir. Daha çok günlük işte kendini kanıtlamış küçük bir çalışma yönergesidir: açık bir amacı, doğru malzemesi, beklenen biçimi ve bir kontrolü vardır. Aynı görev yeniden ortaya çıktığında onu yapı taşına dönüştürmek anlamlı olur; konuşmaları otomatikleştirmek için değil, kaliteyi tekrarlanabilir kılmak için.</w:t>
            </w:r>
          </w:p>
        </w:tc>
      </w:tr>
    </w:tbl>
    <w:p>
      <w:pPr>
        <w:spacing w:before="360" w:after="140"/>
      </w:pPr>
      <w:r>
        <w:rPr>
          <w:rFonts w:ascii="Fraunces" w:hAnsi="Fraunces" w:eastAsia="Fraunces"/>
          <w:b/>
          <w:i w:val="0"/>
          <w:color w:val="1A2334"/>
          <w:sz w:val="36"/>
        </w:rPr>
        <w:t>Tek seferlik komut nottur, sistem değildir</w:t>
      </w:r>
    </w:p>
    <w:p>
      <w:pPr>
        <w:spacing w:before="0" w:after="160" w:line="322" w:lineRule="auto"/>
      </w:pPr>
      <w:r>
        <w:rPr>
          <w:rFonts w:ascii="Source Serif 4" w:hAnsi="Source Serif 4" w:eastAsia="Source Serif 4"/>
          <w:b w:val="0"/>
          <w:i w:val="0"/>
          <w:color w:val="1A2334"/>
          <w:sz w:val="22"/>
        </w:rPr>
        <w:t>Birçok yararlı komut tam da doğduğu yerde, uzun bir sohbetin içinde kaybolur. Bu anlaşılırdır. O anda sonuç, arşivden daha önemlidir. Benzer görev yeniden geldiğinde ise arama baştan başlar: ifade, eksik koşullar ve o sürümün neden bir kez iyi çalıştığı aranır.</w:t>
      </w:r>
    </w:p>
    <w:p>
      <w:pPr>
        <w:spacing w:before="0" w:after="160" w:line="322" w:lineRule="auto"/>
      </w:pPr>
      <w:r>
        <w:rPr>
          <w:rFonts w:ascii="Source Serif 4" w:hAnsi="Source Serif 4" w:eastAsia="Source Serif 4"/>
          <w:b w:val="0"/>
          <w:i w:val="0"/>
          <w:color w:val="1A2334"/>
          <w:sz w:val="22"/>
        </w:rPr>
        <w:t>Bu nedenle komut kütüphanesi kendini kanıtlamış yönergeleri küçük çalışma araçları gibi ele alır. Her spontane girdiyi kaydetmez. Yalnızca tekrar eden görev için güvenilir başlangıç oluşturan yapı taşlarını korur. Ayrım önemlidir: Koleksiyon miktarla büyür. Kütüphane seçkiyle değer kazanır.</w:t>
      </w:r>
    </w:p>
    <w:p>
      <w:pPr>
        <w:spacing w:before="360" w:after="140"/>
      </w:pPr>
      <w:r>
        <w:rPr>
          <w:rFonts w:ascii="Fraunces" w:hAnsi="Fraunces" w:eastAsia="Fraunces"/>
          <w:b/>
          <w:i w:val="0"/>
          <w:color w:val="1A2334"/>
          <w:sz w:val="36"/>
        </w:rPr>
        <w:t>Yapı taşı metinden daha fazlasını ister</w:t>
      </w:r>
    </w:p>
    <w:p>
      <w:pPr>
        <w:spacing w:before="0" w:after="160" w:line="322" w:lineRule="auto"/>
      </w:pPr>
      <w:r>
        <w:rPr>
          <w:rFonts w:ascii="Source Serif 4" w:hAnsi="Source Serif 4" w:eastAsia="Source Serif 4"/>
          <w:b w:val="0"/>
          <w:i w:val="0"/>
          <w:color w:val="1A2334"/>
          <w:sz w:val="22"/>
        </w:rPr>
        <w:t>Komutun sözcükleri yalnızca bir katmandır. Birinin onu sonra anlamlı biçimde kullanabilmesi için ad, amaç ve tasarlandığı durum gerekir. Beklenen girdi ile istenen sonuç da aynı ölçüde önemlidir. Bu bilgiler olmadan paylaşılan bir komut, başka bağlamda birdenbire yalnızca genel cevaplar üretinceye kadar kesin görünebilir.</w:t>
      </w:r>
    </w:p>
    <w:p>
      <w:pPr>
        <w:spacing w:before="0" w:after="160" w:line="322" w:lineRule="auto"/>
      </w:pPr>
      <w:r>
        <w:rPr>
          <w:rFonts w:ascii="Source Serif 4" w:hAnsi="Source Serif 4" w:eastAsia="Source Serif 4"/>
          <w:b w:val="0"/>
          <w:i w:val="0"/>
          <w:color w:val="1A2334"/>
          <w:sz w:val="22"/>
        </w:rPr>
        <w:t>Hangi malzemelerin eşlik ettiğini ve neyin varsayılmaması gerektiğini de kaydet. Bir metni düzenleme yapı taşı örnek, hedef kitle ve stil sınırı isteyebilir. Bir iddiayı kontrol eden yapı taşı ise kaynaklara veya temel yoksa bunun açıkça söylenmesine ihtiyaç duyar. Komut küçük kalır, fakat kullanımı anlaşılır olur.</w:t>
      </w:r>
    </w:p>
    <w:p>
      <w:pPr>
        <w:spacing w:before="360" w:after="140"/>
      </w:pPr>
      <w:r>
        <w:rPr>
          <w:rFonts w:ascii="Fraunces" w:hAnsi="Fraunces" w:eastAsia="Fraunces"/>
          <w:b/>
          <w:i w:val="0"/>
          <w:color w:val="1A2334"/>
          <w:sz w:val="36"/>
        </w:rPr>
        <w:t>Değişkenler yeniden kullanımı dürüst kılar</w:t>
      </w:r>
    </w:p>
    <w:p>
      <w:pPr>
        <w:spacing w:before="0" w:after="160" w:line="322" w:lineRule="auto"/>
      </w:pPr>
      <w:r>
        <w:rPr>
          <w:rFonts w:ascii="Source Serif 4" w:hAnsi="Source Serif 4" w:eastAsia="Source Serif 4"/>
          <w:b w:val="0"/>
          <w:i w:val="0"/>
          <w:color w:val="1A2334"/>
          <w:sz w:val="22"/>
        </w:rPr>
        <w:t>Yeniden kullanılabilir olmak değişmeden kalmak demek değildir. İyi yapı taşları her seferinde değişmesi gereken bölümleri açıkça gösterir. Bunlar hedef kitle, malzeme, biçim, ton, kapsam ya da karar için yer tutucular olabilir. Değişkenler kusur değildir. Eski ifadenin yanlış varsayımları sessizce yeni göreve taşımasını engeller.</w:t>
      </w:r>
    </w:p>
    <w:p>
      <w:pPr>
        <w:spacing w:before="0" w:after="160" w:line="322" w:lineRule="auto"/>
      </w:pPr>
      <w:r>
        <w:rPr>
          <w:rFonts w:ascii="Source Serif 4" w:hAnsi="Source Serif 4" w:eastAsia="Source Serif 4"/>
          <w:b w:val="0"/>
          <w:i w:val="0"/>
          <w:color w:val="1A2334"/>
          <w:sz w:val="22"/>
        </w:rPr>
        <w:t>Değişen bölümleri göndermeden önce görünür kalacak şekilde yaz: [HEDEF KİTLE], [MALZEME], [ÇIKTI BİÇİMİ] veya [KONTROL ÖLÇÜTÜ]. Yapı taşını kullanan kişi somut durumu adlandırmak zorunda kalır. Komut, düşünmenin yerine geçen bir şablon değil, düşünmeye yardımcı bir araç olarak kalır.</w:t>
      </w:r>
    </w:p>
    <w:p>
      <w:pPr>
        <w:spacing w:before="360" w:after="140"/>
      </w:pPr>
      <w:r>
        <w:rPr>
          <w:rFonts w:ascii="Fraunces" w:hAnsi="Fraunces" w:eastAsia="Fraunces"/>
          <w:b/>
          <w:i w:val="0"/>
          <w:color w:val="1A2334"/>
          <w:sz w:val="36"/>
        </w:rPr>
        <w:t>Komut testle dayanıklı olur</w:t>
      </w:r>
    </w:p>
    <w:p>
      <w:pPr>
        <w:spacing w:before="0" w:after="160" w:line="322" w:lineRule="auto"/>
      </w:pPr>
      <w:r>
        <w:rPr>
          <w:rFonts w:ascii="Source Serif 4" w:hAnsi="Source Serif 4" w:eastAsia="Source Serif 4"/>
          <w:b w:val="0"/>
          <w:i w:val="0"/>
          <w:color w:val="1A2334"/>
          <w:sz w:val="22"/>
        </w:rPr>
        <w:t>İlk nazik çıktı bir komutun çalıştığını kanıtlamaz. Yapı taşını en az iki farklı durumla test et: tipik bir durum ve zor, eksik veya belirsiz bir durum. Yalnızca metnin iyi duyulup duyulmadığına bakma. İstenen sürecin görünür kalıp kalmadığını, gerekli yerde soruların doğup doğmadığını ve sınırların korunup korunmadığını kontrol et.</w:t>
      </w:r>
    </w:p>
    <w:p>
      <w:pPr>
        <w:spacing w:before="0" w:after="160" w:line="322" w:lineRule="auto"/>
      </w:pPr>
      <w:r>
        <w:rPr>
          <w:rFonts w:ascii="Source Serif 4" w:hAnsi="Source Serif 4" w:eastAsia="Source Serif 4"/>
          <w:b w:val="0"/>
          <w:i w:val="0"/>
          <w:color w:val="1A2334"/>
          <w:sz w:val="22"/>
        </w:rPr>
        <w:t>Her değişikliği küçük ve görünür tut. Bir sürüm, hedef kitlenin daha kesin tanımlandığını veya eksik dayanağın artık açık soru olarak işaretleneceğini kaydedebilir. Böylece deneme yanılma izlenebilir iyileştirmeye dönüşür. Kütüphane güzel komutların müzesi değil, test edilmiş çalışma kararlarının koleksiyonudur.</w:t>
      </w:r>
    </w:p>
    <w:p>
      <w:pPr>
        <w:spacing w:before="360" w:after="140"/>
      </w:pPr>
      <w:r>
        <w:rPr>
          <w:rFonts w:ascii="Fraunces" w:hAnsi="Fraunces" w:eastAsia="Fraunces"/>
          <w:b/>
          <w:i w:val="0"/>
          <w:color w:val="1A2334"/>
          <w:sz w:val="36"/>
        </w:rPr>
        <w:t>Test edilmiş komut yapı taşı için kart</w:t>
      </w:r>
    </w:p>
    <w:tbl>
      <w:tblPr>
        <w:tblW w:type="auto" w:w="0"/>
        <w:jc w:val="center"/>
        <w:tblLook w:firstColumn="1" w:firstRow="1" w:lastColumn="0" w:lastRow="0" w:noHBand="0" w:noVBand="1" w:val="04A0"/>
      </w:tblPr>
      <w:tblGrid>
        <w:gridCol w:w="9878"/>
      </w:tblGrid>
      <w:tr>
        <w:tc>
          <w:tcPr>
            <w:tcW w:type="dxa" w:w="9878"/>
            <w:shd w:fill="F6F8FC"/>
            <w:tcMar>
              <w:top w:w="180" w:type="dxa"/>
              <w:start w:w="210" w:type="dxa"/>
              <w:bottom w:w="180" w:type="dxa"/>
              <w:end w:w="210" w:type="dxa"/>
            </w:tcMar>
          </w:tcPr>
          <w:p>
            <w:pPr>
              <w:spacing w:after="40"/>
            </w:pPr>
            <w:r>
              <w:rPr>
                <w:rFonts w:ascii="IBM Plex Mono" w:hAnsi="IBM Plex Mono" w:eastAsia="IBM Plex Mono"/>
                <w:b/>
                <w:i w:val="0"/>
                <w:color w:val="27334A"/>
                <w:sz w:val="17"/>
              </w:rPr>
              <w:t># KOMUT YAPI TAŞI</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**Ad**</w:t>
            </w:r>
          </w:p>
          <w:p>
            <w:pPr>
              <w:spacing w:after="40"/>
            </w:pPr>
            <w:r>
              <w:rPr>
                <w:rFonts w:ascii="IBM Plex Mono" w:hAnsi="IBM Plex Mono" w:eastAsia="IBM Plex Mono"/>
                <w:b w:val="0"/>
                <w:i w:val="0"/>
                <w:color w:val="27334A"/>
                <w:sz w:val="17"/>
              </w:rPr>
              <w:t>Bu yapı taşı ne için?</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**Amaç**</w:t>
            </w:r>
          </w:p>
          <w:p>
            <w:pPr>
              <w:spacing w:after="40"/>
            </w:pPr>
            <w:r>
              <w:rPr>
                <w:rFonts w:ascii="IBM Plex Mono" w:hAnsi="IBM Plex Mono" w:eastAsia="IBM Plex Mono"/>
                <w:b w:val="0"/>
                <w:i w:val="0"/>
                <w:color w:val="27334A"/>
                <w:sz w:val="17"/>
              </w:rPr>
              <w:t>… yapmama yardımcı olur.</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**Girdiler**</w:t>
            </w:r>
          </w:p>
          <w:p>
            <w:pPr>
              <w:spacing w:after="40"/>
            </w:pPr>
            <w:r>
              <w:rPr>
                <w:rFonts w:ascii="IBM Plex Mono" w:hAnsi="IBM Plex Mono" w:eastAsia="IBM Plex Mono"/>
                <w:b w:val="0"/>
                <w:i w:val="0"/>
                <w:color w:val="27334A"/>
                <w:sz w:val="17"/>
              </w:rPr>
              <w:t>Gerekenler: [MALZEME], [HEDEF KİTLE], [AMAÇ] …</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**Yönerge**</w:t>
            </w:r>
          </w:p>
          <w:p>
            <w:pPr>
              <w:spacing w:after="40"/>
            </w:pPr>
            <w:r>
              <w:rPr>
                <w:rFonts w:ascii="IBM Plex Mono" w:hAnsi="IBM Plex Mono" w:eastAsia="IBM Plex Mono"/>
                <w:b w:val="0"/>
                <w:i w:val="0"/>
                <w:color w:val="27334A"/>
                <w:sz w:val="17"/>
              </w:rPr>
              <w:t>… ile çalış ve … teslim et.</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**Kontrol ölçütü**</w:t>
            </w:r>
          </w:p>
          <w:p>
            <w:pPr>
              <w:spacing w:after="40"/>
            </w:pPr>
            <w:r>
              <w:rPr>
                <w:rFonts w:ascii="IBM Plex Mono" w:hAnsi="IBM Plex Mono" w:eastAsia="IBM Plex Mono"/>
                <w:b w:val="0"/>
                <w:i w:val="0"/>
                <w:color w:val="27334A"/>
                <w:sz w:val="17"/>
              </w:rPr>
              <w:t>Sonuç … olduğunda kullanılabilirdir.</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**Sınır**</w:t>
            </w:r>
          </w:p>
          <w:p>
            <w:pPr>
              <w:spacing w:after="40"/>
            </w:pPr>
            <w:r>
              <w:rPr>
                <w:rFonts w:ascii="IBM Plex Mono" w:hAnsi="IBM Plex Mono" w:eastAsia="IBM Plex Mono"/>
                <w:b w:val="0"/>
                <w:i w:val="0"/>
                <w:color w:val="27334A"/>
                <w:sz w:val="17"/>
              </w:rPr>
              <w:t>… olduğunda sor veya dur.</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**Sürüm**</w:t>
            </w:r>
          </w:p>
          <w:p>
            <w:pPr>
              <w:spacing w:after="40"/>
            </w:pPr>
            <w:r>
              <w:rPr>
                <w:rFonts w:ascii="IBM Plex Mono" w:hAnsi="IBM Plex Mono" w:eastAsia="IBM Plex Mono"/>
                <w:b w:val="0"/>
                <w:i w:val="0"/>
                <w:color w:val="27334A"/>
                <w:sz w:val="17"/>
              </w:rPr>
              <w:t>… tarihinde değişti, çünkü …</w:t>
            </w:r>
          </w:p>
        </w:tc>
      </w:tr>
    </w:tbl>
    <w:p>
      <w:pPr>
        <w:spacing w:before="240" w:after="280" w:line="322" w:lineRule="auto"/>
      </w:pPr>
      <w:r>
        <w:rPr>
          <w:rFonts w:ascii="Source Serif 4" w:hAnsi="Source Serif 4" w:eastAsia="Source Serif 4"/>
          <w:b w:val="0"/>
          <w:i w:val="0"/>
          <w:color w:val="1A2334"/>
          <w:sz w:val="22"/>
        </w:rPr>
        <w:t>Komut kütüphanesi yalnızca zaman kazandırmaz. Kaliteyi nasıl tanımladığını görünür kılar: Hangi bilgiyi istediğini, hangi biçimi beklediğini ve sonucun nerede hâlâ yetersiz olduğunu. Yapı taşı bu kararları ne kadar açık taşıyorsa, yeniden kullanmak, kontrol etmek ve geliştirmek o kadar kolaylaşır.</w:t>
      </w:r>
    </w:p>
    <w:p>
      <w:r>
        <w:br w:type="page"/>
      </w:r>
    </w:p>
    <w:p>
      <w:pPr>
        <w:spacing w:after="140"/>
      </w:pPr>
      <w:r>
        <w:rPr>
          <w:rFonts w:ascii="Fraunces" w:hAnsi="Fraunces" w:eastAsia="Fraunces"/>
          <w:b/>
          <w:i w:val="0"/>
          <w:color w:val="1A2334"/>
          <w:sz w:val="44"/>
        </w:rPr>
        <w:t>Çalışma kâğıdı: İlk test edilmiş komut yapı taşını oluştur</w:t>
      </w:r>
    </w:p>
    <w:p>
      <w:pPr>
        <w:spacing w:before="0" w:after="280" w:line="322" w:lineRule="auto"/>
      </w:pPr>
      <w:r>
        <w:rPr>
          <w:rFonts w:ascii="Source Serif 4" w:hAnsi="Source Serif 4" w:eastAsia="Source Serif 4"/>
          <w:b w:val="0"/>
          <w:i w:val="0"/>
          <w:color w:val="1A2334"/>
          <w:sz w:val="22"/>
        </w:rPr>
        <w:t>İşinde en az iki kez geçen bir görev seç. Evrensel komut oluşturma. Bu tek görev için ilk dayanıklı kartı oluştur.</w:t>
      </w: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1</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2"/>
              </w:rPr>
              <w:t>1. Tekrar eden görevi seç</w:t>
            </w:r>
          </w:p>
          <w:p>
            <w:pPr>
              <w:spacing w:line="300" w:lineRule="auto"/>
            </w:pPr>
            <w:r>
              <w:rPr>
                <w:rFonts w:ascii="Source Serif 4" w:hAnsi="Source Serif 4" w:eastAsia="Source Serif 4"/>
                <w:b w:val="0"/>
                <w:i w:val="0"/>
                <w:color w:val="354159"/>
                <w:sz w:val="20"/>
              </w:rPr>
              <w:t>Görevi tek cümlede anlat. Kalitesini kendin değerlendirebileceğin kadar somut olmalı.</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2</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2"/>
              </w:rPr>
              <w:t>2. Değişkenleri işaretle</w:t>
            </w:r>
          </w:p>
          <w:p>
            <w:pPr>
              <w:spacing w:line="300" w:lineRule="auto"/>
            </w:pPr>
            <w:r>
              <w:rPr>
                <w:rFonts w:ascii="Source Serif 4" w:hAnsi="Source Serif 4" w:eastAsia="Source Serif 4"/>
                <w:b w:val="0"/>
                <w:i w:val="0"/>
                <w:color w:val="354159"/>
                <w:sz w:val="20"/>
              </w:rPr>
              <w:t>Her kullanımda yeni olanları yaz: malzeme, hedef kitle, biçim, ton, kapsam veya kontrol ölçütü.</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3</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2"/>
              </w:rPr>
              <w:t>3. İki durumu test et</w:t>
            </w:r>
          </w:p>
          <w:p>
            <w:pPr>
              <w:spacing w:line="300" w:lineRule="auto"/>
            </w:pPr>
            <w:r>
              <w:rPr>
                <w:rFonts w:ascii="Source Serif 4" w:hAnsi="Source Serif 4" w:eastAsia="Source Serif 4"/>
                <w:b w:val="0"/>
                <w:i w:val="0"/>
                <w:color w:val="354159"/>
                <w:sz w:val="20"/>
              </w:rPr>
              <w:t>Yapı taşını normal ve zor bir durumla çalıştır. Nerede soru, sınır ya da daha iyi girdi gerektiğini not et.</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4</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2"/>
              </w:rPr>
              <w:t>4. Sürümü kaydet</w:t>
            </w:r>
          </w:p>
          <w:p>
            <w:pPr>
              <w:spacing w:line="300" w:lineRule="auto"/>
            </w:pPr>
            <w:r>
              <w:rPr>
                <w:rFonts w:ascii="Source Serif 4" w:hAnsi="Source Serif 4" w:eastAsia="Source Serif 4"/>
                <w:b w:val="0"/>
                <w:i w:val="0"/>
                <w:color w:val="354159"/>
                <w:sz w:val="20"/>
              </w:rPr>
              <w:t>Yalnızca bir veya iki yeri değiştir ve nedenini yaz. Yapı taşına yeniden bulabileceğin açık bir ad ver.</w:t>
            </w:r>
          </w:p>
        </w:tc>
      </w:tr>
    </w:tbl>
    <w:p>
      <w:pPr>
        <w:spacing w:after="40"/>
      </w:pPr>
    </w:p>
    <w:p>
      <w:pPr>
        <w:spacing w:before="200" w:after="140"/>
      </w:pPr>
      <w:r>
        <w:rPr>
          <w:rFonts w:ascii="Fraunces" w:hAnsi="Fraunces" w:eastAsia="Fraunces"/>
          <w:b/>
          <w:i w:val="0"/>
          <w:color w:val="1A2334"/>
          <w:sz w:val="28"/>
        </w:rPr>
        <w:t>Reflexion / Reflection / Yansıtma</w:t>
      </w:r>
    </w:p>
    <w:tbl>
      <w:tblPr>
        <w:tblW w:type="auto" w:w="0"/>
        <w:tblLook w:firstColumn="1" w:firstRow="1" w:lastColumn="0" w:lastRow="0" w:noHBand="0" w:noVBand="1" w:val="04A0"/>
      </w:tblPr>
      <w:tblGrid>
        <w:gridCol w:w="9878"/>
      </w:tblGrid>
      <w:tr>
        <w:tc>
          <w:tcPr>
            <w:tcW w:type="dxa" w:w="9878"/>
            <w:shd w:fill="F6F8FC"/>
            <w:tcMar>
              <w:top w:w="170" w:type="dxa"/>
              <w:start w:w="190" w:type="dxa"/>
              <w:bottom w:w="170" w:type="dxa"/>
              <w:end w:w="190" w:type="dxa"/>
            </w:tcMar>
          </w:tcPr>
          <w:p>
            <w:pPr>
              <w:spacing w:after="160"/>
            </w:pPr>
            <w:r>
              <w:rPr>
                <w:rFonts w:ascii="Source Serif 4" w:hAnsi="Source Serif 4" w:eastAsia="Source Serif 4"/>
                <w:b w:val="0"/>
                <w:i w:val="0"/>
                <w:color w:val="354159"/>
                <w:sz w:val="22"/>
              </w:rPr>
              <w:t>Sırada gerçekten ihtiyaç duyduğum yapı taşı: ____________________________________________________________</w:t>
            </w:r>
          </w:p>
          <w:p>
            <w:pPr>
              <w:spacing w:after="160"/>
            </w:pPr>
            <w:r>
              <w:rPr>
                <w:rFonts w:ascii="Source Serif 4" w:hAnsi="Source Serif 4" w:eastAsia="Source Serif 4"/>
                <w:b w:val="0"/>
                <w:i w:val="0"/>
                <w:color w:val="354159"/>
                <w:sz w:val="22"/>
              </w:rPr>
            </w:r>
          </w:p>
          <w:p>
            <w:pPr>
              <w:spacing w:after="160"/>
            </w:pPr>
            <w:r>
              <w:rPr>
                <w:rFonts w:ascii="Source Serif 4" w:hAnsi="Source Serif 4" w:eastAsia="Source Serif 4"/>
                <w:b w:val="0"/>
                <w:i w:val="0"/>
                <w:color w:val="354159"/>
                <w:sz w:val="22"/>
              </w:rPr>
              <w:t>Artık asla gizlemeyeceğim değişken: _________________________________________________________________</w:t>
            </w:r>
          </w:p>
        </w:tc>
      </w:tr>
    </w:tbl>
    <w:sectPr w:rsidR="00FC693F" w:rsidRPr="0006063C" w:rsidSect="00034616">
      <w:footerReference w:type="default" r:id="rId9"/>
      <w:pgSz w:w="12240" w:h="15840"/>
      <w:pgMar w:top="1037" w:right="1181" w:bottom="1008" w:left="118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IBM Plex Mono" w:hAnsi="IBM Plex Mono" w:eastAsia="IBM Plex Mono"/>
        <w:b w:val="0"/>
        <w:i w:val="0"/>
        <w:color w:val="637087"/>
        <w:sz w:val="16"/>
      </w:rPr>
      <w:t>FURKAN SAKIZLI</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Source Serif 4" w:hAnsi="Source Serif 4" w:eastAsia="Source Serif 4"/>
      <w:color w:val="1A2334"/>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