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No master prompt replaces a solid data foundation</w:t>
      </w:r>
    </w:p>
    <w:p>
      <w:pPr>
        <w:spacing w:after="340" w:line="293" w:lineRule="auto"/>
      </w:pPr>
      <w:r>
        <w:rPr>
          <w:rFonts w:ascii="Source Serif 4" w:hAnsi="Source Serif 4" w:eastAsia="Source Serif 4"/>
          <w:b w:val="0"/>
          <w:i/>
          <w:color w:val="637087"/>
          <w:sz w:val="26"/>
        </w:rPr>
        <w:t>Why better outcomes usually begin with better materials.</w:t>
      </w:r>
    </w:p>
    <w:p>
      <w:pPr>
        <w:spacing w:after="420"/>
      </w:pPr>
      <w:r>
        <w:rPr>
          <w:rFonts w:ascii="IBM Plex Mono" w:hAnsi="IBM Plex Mono" w:eastAsia="IBM Plex Mono"/>
          <w:b w:val="0"/>
          <w:i w:val="0"/>
          <w:color w:val="4F7CFF"/>
          <w:sz w:val="17"/>
        </w:rPr>
        <w:t>7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An AI can phrase a task quickly. It cannot know which document version is current, which decision has already been made, or which source truly matters in your project. That context must exist—and be organised so you can find it again yourself.</w:t>
            </w:r>
          </w:p>
        </w:tc>
      </w:tr>
    </w:tbl>
    <w:p>
      <w:pPr>
        <w:spacing w:before="360" w:after="140"/>
      </w:pPr>
      <w:r>
        <w:rPr>
          <w:rFonts w:ascii="Fraunces" w:hAnsi="Fraunces" w:eastAsia="Fraunces"/>
          <w:b/>
          <w:i w:val="0"/>
          <w:color w:val="1A2334"/>
          <w:sz w:val="36"/>
        </w:rPr>
        <w:t>A prompt organises; data substantiates</w:t>
      </w:r>
    </w:p>
    <w:p>
      <w:pPr>
        <w:spacing w:before="0" w:after="160" w:line="322" w:lineRule="auto"/>
      </w:pPr>
      <w:r>
        <w:rPr>
          <w:rFonts w:ascii="Source Serif 4" w:hAnsi="Source Serif 4" w:eastAsia="Source Serif 4"/>
          <w:b w:val="0"/>
          <w:i w:val="0"/>
          <w:color w:val="1A2334"/>
          <w:sz w:val="22"/>
        </w:rPr>
        <w:t>A prompt can set direction. Substance comes from material: notes, decisions, examples, numbers, texts and sources. Without that foundation, an answer can sound good while missing the reality of the project.</w:t>
      </w:r>
    </w:p>
    <w:p>
      <w:pPr>
        <w:spacing w:before="0" w:after="160" w:line="322" w:lineRule="auto"/>
      </w:pPr>
      <w:r>
        <w:rPr>
          <w:rFonts w:ascii="Source Serif 4" w:hAnsi="Source Serif 4" w:eastAsia="Source Serif 4"/>
          <w:b w:val="0"/>
          <w:i w:val="0"/>
          <w:color w:val="1A2334"/>
          <w:sz w:val="22"/>
        </w:rPr>
        <w:t>The goal is not to collect everything. The goal is to make the right things findable.</w:t>
      </w:r>
    </w:p>
    <w:p>
      <w:pPr>
        <w:spacing w:before="360" w:after="140"/>
      </w:pPr>
      <w:r>
        <w:rPr>
          <w:rFonts w:ascii="Fraunces" w:hAnsi="Fraunces" w:eastAsia="Fraunces"/>
          <w:b/>
          <w:i w:val="0"/>
          <w:color w:val="1A2334"/>
          <w:sz w:val="36"/>
        </w:rPr>
        <w:t>Four questions before every upload</w:t>
      </w:r>
    </w:p>
    <w:p>
      <w:pPr>
        <w:spacing w:before="0" w:after="160" w:line="322" w:lineRule="auto"/>
      </w:pPr>
      <w:r>
        <w:rPr>
          <w:rFonts w:ascii="Source Serif 4" w:hAnsi="Source Serif 4" w:eastAsia="Source Serif 4"/>
          <w:b w:val="0"/>
          <w:i w:val="0"/>
          <w:color w:val="1A2334"/>
          <w:sz w:val="22"/>
        </w:rPr>
        <w:t>Is the material current? Is its origin clear? Is it relevant to this task? May it be used in this context? These questions prevent an old, foreign or unsuitable file becoming the foundation unnoticed.</w:t>
      </w:r>
    </w:p>
    <w:p>
      <w:pPr>
        <w:spacing w:before="0" w:after="160" w:line="322" w:lineRule="auto"/>
      </w:pPr>
      <w:r>
        <w:rPr>
          <w:rFonts w:ascii="Source Serif 4" w:hAnsi="Source Serif 4" w:eastAsia="Source Serif 4"/>
          <w:b w:val="0"/>
          <w:i w:val="0"/>
          <w:color w:val="1A2334"/>
          <w:sz w:val="22"/>
        </w:rPr>
        <w:t>A short note beside a file can add more quality than another long prompt.</w:t>
      </w:r>
    </w:p>
    <w:p>
      <w:pPr>
        <w:spacing w:before="360" w:after="140"/>
      </w:pPr>
      <w:r>
        <w:rPr>
          <w:rFonts w:ascii="Fraunces" w:hAnsi="Fraunces" w:eastAsia="Fraunces"/>
          <w:b/>
          <w:i w:val="0"/>
          <w:color w:val="1A2334"/>
          <w:sz w:val="36"/>
        </w:rPr>
        <w:t>From storage to working memory</w:t>
      </w:r>
    </w:p>
    <w:p>
      <w:pPr>
        <w:spacing w:before="0" w:after="160" w:line="322" w:lineRule="auto"/>
      </w:pPr>
      <w:r>
        <w:rPr>
          <w:rFonts w:ascii="Source Serif 4" w:hAnsi="Source Serif 4" w:eastAsia="Source Serif 4"/>
          <w:b w:val="0"/>
          <w:i w:val="0"/>
          <w:color w:val="1A2334"/>
          <w:sz w:val="22"/>
        </w:rPr>
        <w:t>A good project folder separates raw material, checked decisions and finished outcomes. Clear names and short notes explain why a file matters. A person or AI can then understand the state of a project without reading everything.</w:t>
      </w:r>
    </w:p>
    <w:p>
      <w:pPr>
        <w:spacing w:before="0" w:after="160" w:line="322" w:lineRule="auto"/>
      </w:pPr>
      <w:r>
        <w:rPr>
          <w:rFonts w:ascii="Source Serif 4" w:hAnsi="Source Serif 4" w:eastAsia="Source Serif 4"/>
          <w:b w:val="0"/>
          <w:i w:val="0"/>
          <w:color w:val="1A2334"/>
          <w:sz w:val="22"/>
        </w:rPr>
        <w:t>Quality begins when you can say: this is the source, this is the decision, this is still open.</w:t>
      </w:r>
    </w:p>
    <w:p>
      <w:pPr>
        <w:spacing w:before="360" w:after="140"/>
      </w:pPr>
      <w:r>
        <w:rPr>
          <w:rFonts w:ascii="Fraunces" w:hAnsi="Fraunces" w:eastAsia="Fraunces"/>
          <w:b/>
          <w:i w:val="0"/>
          <w:color w:val="1A2334"/>
          <w:sz w:val="36"/>
        </w:rPr>
        <w:t>A small data card for every project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DATA CARD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**Purpose**</w:t>
            </w:r>
          </w:p>
          <w:p>
            <w:pPr>
              <w:spacing w:after="40"/>
            </w:pPr>
            <w:r>
              <w:rPr>
                <w:rFonts w:ascii="IBM Plex Mono" w:hAnsi="IBM Plex Mono" w:eastAsia="IBM Plex Mono"/>
                <w:b w:val="0"/>
                <w:i w:val="0"/>
                <w:color w:val="27334A"/>
                <w:sz w:val="17"/>
              </w:rPr>
              <w:t>These materials help with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**Reliable sources**</w:t>
            </w:r>
          </w:p>
          <w:p>
            <w:pPr>
              <w:spacing w:after="40"/>
            </w:pPr>
            <w:r>
              <w:rPr>
                <w:rFonts w:ascii="IBM Plex Mono" w:hAnsi="IBM Plex Mono" w:eastAsia="IBM Plex Mono"/>
                <w:b w:val="0"/>
                <w:i w:val="0"/>
                <w:color w:val="27334A"/>
                <w:sz w:val="17"/>
              </w:rPr>
              <w:t>The authoritative files are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**Status**</w:t>
            </w:r>
          </w:p>
          <w:p>
            <w:pPr>
              <w:spacing w:after="40"/>
            </w:pPr>
            <w:r>
              <w:rPr>
                <w:rFonts w:ascii="IBM Plex Mono" w:hAnsi="IBM Plex Mono" w:eastAsia="IBM Plex Mono"/>
                <w:b w:val="0"/>
                <w:i w:val="0"/>
                <w:color w:val="27334A"/>
                <w:sz w:val="17"/>
              </w:rPr>
              <w:t>Last checked on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**Open points**</w:t>
            </w:r>
          </w:p>
          <w:p>
            <w:pPr>
              <w:spacing w:after="40"/>
            </w:pPr>
            <w:r>
              <w:rPr>
                <w:rFonts w:ascii="IBM Plex Mono" w:hAnsi="IBM Plex Mono" w:eastAsia="IBM Plex Mono"/>
                <w:b w:val="0"/>
                <w:i w:val="0"/>
                <w:color w:val="27334A"/>
                <w:sz w:val="17"/>
              </w:rPr>
              <w:t>Still to clarify: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**Boundary**</w:t>
            </w:r>
          </w:p>
          <w:p>
            <w:pPr>
              <w:spacing w:after="40"/>
            </w:pPr>
            <w:r>
              <w:rPr>
                <w:rFonts w:ascii="IBM Plex Mono" w:hAnsi="IBM Plex Mono" w:eastAsia="IBM Plex Mono"/>
                <w:b w:val="0"/>
                <w:i w:val="0"/>
                <w:color w:val="27334A"/>
                <w:sz w:val="17"/>
              </w:rPr>
              <w:t>Do not use or share: …</w:t>
            </w:r>
          </w:p>
        </w:tc>
      </w:tr>
    </w:tbl>
    <w:p>
      <w:pPr>
        <w:spacing w:before="240" w:after="280" w:line="322" w:lineRule="auto"/>
      </w:pPr>
      <w:r>
        <w:rPr>
          <w:rFonts w:ascii="Source Serif 4" w:hAnsi="Source Serif 4" w:eastAsia="Source Serif 4"/>
          <w:b w:val="0"/>
          <w:i w:val="0"/>
          <w:color w:val="1A2334"/>
          <w:sz w:val="22"/>
        </w:rPr>
        <w:t>A solid data foundation does not make an AI infallible. It does make its answers more traceable, testable and closer to the matter that actually needs a decision.</w:t>
      </w:r>
    </w:p>
    <w:p>
      <w:r>
        <w:br w:type="page"/>
      </w:r>
    </w:p>
    <w:p>
      <w:pPr>
        <w:spacing w:after="140"/>
      </w:pPr>
      <w:r>
        <w:rPr>
          <w:rFonts w:ascii="Fraunces" w:hAnsi="Fraunces" w:eastAsia="Fraunces"/>
          <w:b/>
          <w:i w:val="0"/>
          <w:color w:val="1A2334"/>
          <w:sz w:val="50"/>
        </w:rPr>
        <w:t>Worksheet: Check your material before the prompt</w:t>
      </w:r>
    </w:p>
    <w:p>
      <w:pPr>
        <w:spacing w:before="0" w:after="280" w:line="322" w:lineRule="auto"/>
      </w:pPr>
      <w:r>
        <w:rPr>
          <w:rFonts w:ascii="Source Serif 4" w:hAnsi="Source Serif 4" w:eastAsia="Source Serif 4"/>
          <w:b w:val="0"/>
          <w:i w:val="0"/>
          <w:color w:val="1A2334"/>
          <w:sz w:val="22"/>
        </w:rPr>
        <w:t>Choose a real task and three related files or notes. Create a short data card for them.</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Record origin</w:t>
            </w:r>
          </w:p>
          <w:p>
            <w:pPr>
              <w:spacing w:line="300" w:lineRule="auto"/>
            </w:pPr>
            <w:r>
              <w:rPr>
                <w:rFonts w:ascii="Source Serif 4" w:hAnsi="Source Serif 4" w:eastAsia="Source Serif 4"/>
                <w:b w:val="0"/>
                <w:i w:val="0"/>
                <w:color w:val="354159"/>
                <w:sz w:val="21"/>
              </w:rPr>
              <w:t>Write where each item came from.</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Assess relevance</w:t>
            </w:r>
          </w:p>
          <w:p>
            <w:pPr>
              <w:spacing w:line="300" w:lineRule="auto"/>
            </w:pPr>
            <w:r>
              <w:rPr>
                <w:rFonts w:ascii="Source Serif 4" w:hAnsi="Source Serif 4" w:eastAsia="Source Serif 4"/>
                <w:b w:val="0"/>
                <w:i w:val="0"/>
                <w:color w:val="354159"/>
                <w:sz w:val="21"/>
              </w:rPr>
              <w:t>State which decision it affects.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Mark status</w:t>
            </w:r>
          </w:p>
          <w:p>
            <w:pPr>
              <w:spacing w:line="300" w:lineRule="auto"/>
            </w:pPr>
            <w:r>
              <w:rPr>
                <w:rFonts w:ascii="Source Serif 4" w:hAnsi="Source Serif 4" w:eastAsia="Source Serif 4"/>
                <w:b w:val="0"/>
                <w:i w:val="0"/>
                <w:color w:val="354159"/>
                <w:sz w:val="21"/>
              </w:rPr>
              <w:t>Label what is current, provisional or obsolete.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Name a gap</w:t>
            </w:r>
          </w:p>
          <w:p>
            <w:pPr>
              <w:spacing w:line="300" w:lineRule="auto"/>
            </w:pPr>
            <w:r>
              <w:rPr>
                <w:rFonts w:ascii="Source Serif 4" w:hAnsi="Source Serif 4" w:eastAsia="Source Serif 4"/>
                <w:b w:val="0"/>
                <w:i w:val="0"/>
                <w:color w:val="354159"/>
                <w:sz w:val="21"/>
              </w:rPr>
              <w:t>Note one piece of information still missing before the next answer.</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file I will check first in future: ___________________________________________________________________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most important open information: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