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Aus Chat-Chaos wird Wissen</w:t>
      </w:r>
    </w:p>
    <w:p>
      <w:pPr>
        <w:spacing w:after="340" w:line="293" w:lineRule="auto"/>
      </w:pPr>
      <w:r>
        <w:rPr>
          <w:rFonts w:ascii="Source Serif 4" w:hAnsi="Source Serif 4" w:eastAsia="Source Serif 4"/>
          <w:b w:val="0"/>
          <w:i/>
          <w:color w:val="637087"/>
          <w:sz w:val="26"/>
        </w:rPr>
        <w:t>Wie du wertvolle Gespräche in einen klaren Arbeitsstand überführst – ohne Copy-Paste-Marathon.</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In langen Chats liegen oft gute Gedanken, Entscheidungen und Formulierungen. Das Problem: Sie liegen zwischen Rückfragen, Korrekturen und verworfenen Ideen. Wer einen Chat einfach kopiert, trägt seine Unordnung mit. Wer ihn migriert, macht daraus etwas, das weiterarbeiten kann.</w:t>
            </w:r>
          </w:p>
        </w:tc>
      </w:tr>
    </w:tbl>
    <w:p>
      <w:pPr>
        <w:spacing w:before="360" w:after="140"/>
      </w:pPr>
      <w:r>
        <w:rPr>
          <w:rFonts w:ascii="Fraunces" w:hAnsi="Fraunces" w:eastAsia="Fraunces"/>
          <w:b/>
          <w:i w:val="0"/>
          <w:color w:val="1A2334"/>
          <w:sz w:val="36"/>
        </w:rPr>
        <w:t>Ein Chat ist kein Wissensspeicher</w:t>
      </w:r>
    </w:p>
    <w:p>
      <w:pPr>
        <w:spacing w:before="0" w:after="160" w:line="322" w:lineRule="auto"/>
      </w:pPr>
      <w:r>
        <w:rPr>
          <w:rFonts w:ascii="Source Serif 4" w:hAnsi="Source Serif 4" w:eastAsia="Source Serif 4"/>
          <w:b w:val="0"/>
          <w:i w:val="0"/>
          <w:color w:val="1A2334"/>
          <w:sz w:val="22"/>
        </w:rPr>
        <w:t>Ein Gespräch zeigt den Weg, den eine Aufgabe genommen hat. Es enthält Zweifel, Umwege und Zwischenstände. Gerade deshalb ist es wertvoll – aber selten direkt wiederverwendbar.</w:t>
      </w:r>
    </w:p>
    <w:p>
      <w:pPr>
        <w:spacing w:before="0" w:after="160" w:line="322" w:lineRule="auto"/>
      </w:pPr>
      <w:r>
        <w:rPr>
          <w:rFonts w:ascii="Source Serif 4" w:hAnsi="Source Serif 4" w:eastAsia="Source Serif 4"/>
          <w:b w:val="0"/>
          <w:i w:val="0"/>
          <w:color w:val="1A2334"/>
          <w:sz w:val="22"/>
        </w:rPr>
        <w:t>Wissen entsteht nicht dadurch, dass ein Verlauf aufbewahrt wird. Es entsteht, wenn der Verlauf in eine Form überführt wird, die Entscheidungen, Material und nächste Schritte sichtbar macht.</w:t>
      </w:r>
    </w:p>
    <w:p>
      <w:pPr>
        <w:spacing w:before="360" w:after="140"/>
      </w:pPr>
      <w:r>
        <w:rPr>
          <w:rFonts w:ascii="Fraunces" w:hAnsi="Fraunces" w:eastAsia="Fraunces"/>
          <w:b/>
          <w:i w:val="0"/>
          <w:color w:val="1A2334"/>
          <w:sz w:val="36"/>
        </w:rPr>
        <w:t>Erst entscheiden, dann verdichten</w:t>
      </w:r>
    </w:p>
    <w:p>
      <w:pPr>
        <w:spacing w:before="0" w:after="160" w:line="322" w:lineRule="auto"/>
      </w:pPr>
      <w:r>
        <w:rPr>
          <w:rFonts w:ascii="Source Serif 4" w:hAnsi="Source Serif 4" w:eastAsia="Source Serif 4"/>
          <w:b w:val="0"/>
          <w:i w:val="0"/>
          <w:color w:val="1A2334"/>
          <w:sz w:val="22"/>
        </w:rPr>
        <w:t>Lies einen alten Chat nicht mit der Frage: Was kann ich retten? Frage stattdessen: Was gilt heute noch? Markiere nur vier Kategorien: getroffene Entscheidungen, verlässliche Artefakte, offene Punkte und nützliche Formulierungen. Alles andere darf Geschichte bleiben.</w:t>
      </w:r>
    </w:p>
    <w:p>
      <w:pPr>
        <w:spacing w:before="0" w:after="160" w:line="322" w:lineRule="auto"/>
      </w:pPr>
      <w:r>
        <w:rPr>
          <w:rFonts w:ascii="Source Serif 4" w:hAnsi="Source Serif 4" w:eastAsia="Source Serif 4"/>
          <w:b w:val="0"/>
          <w:i w:val="0"/>
          <w:color w:val="1A2334"/>
          <w:sz w:val="22"/>
        </w:rPr>
        <w:t>Diese Auswahl ist keine Kürzung aus Bequemlichkeit. Sie ist eine Qualitätsentscheidung. Ein neuer Arbeitsstand wird stärker, wenn er nicht jede alte Wendung mittragen muss.</w:t>
      </w:r>
    </w:p>
    <w:p>
      <w:pPr>
        <w:spacing w:before="360" w:after="140"/>
      </w:pPr>
      <w:r>
        <w:rPr>
          <w:rFonts w:ascii="Fraunces" w:hAnsi="Fraunces" w:eastAsia="Fraunces"/>
          <w:b/>
          <w:i w:val="0"/>
          <w:color w:val="1A2334"/>
          <w:sz w:val="36"/>
        </w:rPr>
        <w:t>Eine Migration erzeugt ein neues Dokument</w:t>
      </w:r>
    </w:p>
    <w:p>
      <w:pPr>
        <w:spacing w:before="0" w:after="160" w:line="322" w:lineRule="auto"/>
      </w:pPr>
      <w:r>
        <w:rPr>
          <w:rFonts w:ascii="Source Serif 4" w:hAnsi="Source Serif 4" w:eastAsia="Source Serif 4"/>
          <w:b w:val="0"/>
          <w:i w:val="0"/>
          <w:color w:val="1A2334"/>
          <w:sz w:val="22"/>
        </w:rPr>
        <w:t>Das Ziel der Migration ist kein schönerer Chatverlauf. Es ist eine kleine, überprüfbare Arbeitsdatei. Sie sagt, worum es geht, was feststeht, welche Unterlagen zählen, was noch unklar ist und was als Nächstes passieren soll.</w:t>
      </w:r>
    </w:p>
    <w:p>
      <w:pPr>
        <w:spacing w:before="0" w:after="160" w:line="322" w:lineRule="auto"/>
      </w:pPr>
      <w:r>
        <w:rPr>
          <w:rFonts w:ascii="Source Serif 4" w:hAnsi="Source Serif 4" w:eastAsia="Source Serif 4"/>
          <w:b w:val="0"/>
          <w:i w:val="0"/>
          <w:color w:val="1A2334"/>
          <w:sz w:val="22"/>
        </w:rPr>
        <w:t>So wird ein Gespräch für dich selbst, für ein Team oder für einen neuen KI-Dialog anschlussfähig. Der Wert liegt nicht in der Menge des übernommenen Textes, sondern in der Klarheit der Übergabe.</w:t>
      </w:r>
    </w:p>
    <w:p>
      <w:pPr>
        <w:spacing w:before="360" w:after="140"/>
      </w:pPr>
      <w:r>
        <w:rPr>
          <w:rFonts w:ascii="Fraunces" w:hAnsi="Fraunces" w:eastAsia="Fraunces"/>
          <w:b/>
          <w:i w:val="0"/>
          <w:color w:val="1A2334"/>
          <w:sz w:val="36"/>
        </w:rPr>
        <w:t>Die Migrationsnotiz</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MIGRATIONSNOTIZ</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**Ziel**</w:t>
            </w:r>
          </w:p>
          <w:p>
            <w:pPr>
              <w:spacing w:after="40"/>
            </w:pPr>
            <w:r>
              <w:rPr>
                <w:rFonts w:ascii="IBM Plex Mono" w:hAnsi="IBM Plex Mono" w:eastAsia="IBM Plex Mono"/>
                <w:b w:val="0"/>
                <w:i w:val="0"/>
                <w:color w:val="27334A"/>
                <w:sz w:val="17"/>
              </w:rPr>
              <w:t>Wir arbeiten auf … hin.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**Entscheidungen**</w:t>
            </w:r>
          </w:p>
          <w:p>
            <w:pPr>
              <w:spacing w:after="40"/>
            </w:pPr>
            <w:r>
              <w:rPr>
                <w:rFonts w:ascii="IBM Plex Mono" w:hAnsi="IBM Plex Mono" w:eastAsia="IBM Plex Mono"/>
                <w:b w:val="0"/>
                <w:i w:val="0"/>
                <w:color w:val="27334A"/>
                <w:sz w:val="17"/>
              </w:rPr>
              <w:t>Verbindlich ist: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**Artefakte**</w:t>
            </w:r>
          </w:p>
          <w:p>
            <w:pPr>
              <w:spacing w:after="40"/>
            </w:pPr>
            <w:r>
              <w:rPr>
                <w:rFonts w:ascii="IBM Plex Mono" w:hAnsi="IBM Plex Mono" w:eastAsia="IBM Plex Mono"/>
                <w:b w:val="0"/>
                <w:i w:val="0"/>
                <w:color w:val="27334A"/>
                <w:sz w:val="17"/>
              </w:rPr>
              <w:t>Weiterverwenden: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**Offene Punkte**</w:t>
            </w:r>
          </w:p>
          <w:p>
            <w:pPr>
              <w:spacing w:after="40"/>
            </w:pPr>
            <w:r>
              <w:rPr>
                <w:rFonts w:ascii="IBM Plex Mono" w:hAnsi="IBM Plex Mono" w:eastAsia="IBM Plex Mono"/>
                <w:b w:val="0"/>
                <w:i w:val="0"/>
                <w:color w:val="27334A"/>
                <w:sz w:val="17"/>
              </w:rPr>
              <w:t>Zu klären ist: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**Nächster Schritt**</w:t>
            </w:r>
          </w:p>
          <w:p>
            <w:pPr>
              <w:spacing w:after="40"/>
            </w:pPr>
            <w:r>
              <w:rPr>
                <w:rFonts w:ascii="IBM Plex Mono" w:hAnsi="IBM Plex Mono" w:eastAsia="IBM Plex Mono"/>
                <w:b w:val="0"/>
                <w:i w:val="0"/>
                <w:color w:val="27334A"/>
                <w:sz w:val="17"/>
              </w:rPr>
              <w:t>Jetzt tun wir: …</w:t>
            </w:r>
          </w:p>
        </w:tc>
      </w:tr>
    </w:tbl>
    <w:p>
      <w:pPr>
        <w:spacing w:before="240" w:after="280" w:line="322" w:lineRule="auto"/>
      </w:pPr>
      <w:r>
        <w:rPr>
          <w:rFonts w:ascii="Source Serif 4" w:hAnsi="Source Serif 4" w:eastAsia="Source Serif 4"/>
          <w:b w:val="0"/>
          <w:i w:val="0"/>
          <w:color w:val="1A2334"/>
          <w:sz w:val="22"/>
        </w:rPr>
        <w:t>Ein alter Chat muss nicht perfekt aufgeräumt werden. Es reicht, wenn sein brauchbarer Kern eine neue, klare Form bekommt. Dann wird aus vergangener Unterhaltung wieder handlungsfähiges Wissen.</w:t>
      </w:r>
    </w:p>
    <w:p>
      <w:r>
        <w:br w:type="page"/>
      </w:r>
    </w:p>
    <w:p>
      <w:pPr>
        <w:spacing w:after="140"/>
      </w:pPr>
      <w:r>
        <w:rPr>
          <w:rFonts w:ascii="Fraunces" w:hAnsi="Fraunces" w:eastAsia="Fraunces"/>
          <w:b/>
          <w:i w:val="0"/>
          <w:color w:val="1A2334"/>
          <w:sz w:val="50"/>
        </w:rPr>
        <w:t>Übungsblatt: Migriere einen alten Chat</w:t>
      </w:r>
    </w:p>
    <w:p>
      <w:pPr>
        <w:spacing w:before="0" w:after="280" w:line="322" w:lineRule="auto"/>
      </w:pPr>
      <w:r>
        <w:rPr>
          <w:rFonts w:ascii="Source Serif 4" w:hAnsi="Source Serif 4" w:eastAsia="Source Serif 4"/>
          <w:b w:val="0"/>
          <w:i w:val="0"/>
          <w:color w:val="1A2334"/>
          <w:sz w:val="22"/>
        </w:rPr>
        <w:t>Wähle ein abgeschlossenes oder festgefahrenes Gespräch. Erstelle daraus eine kurze Migrationsnotiz, die ohne den alten Verlauf verständlich ist.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Gültiges markieren</w:t>
            </w:r>
          </w:p>
          <w:p>
            <w:pPr>
              <w:spacing w:line="300" w:lineRule="auto"/>
            </w:pPr>
            <w:r>
              <w:rPr>
                <w:rFonts w:ascii="Source Serif 4" w:hAnsi="Source Serif 4" w:eastAsia="Source Serif 4"/>
                <w:b w:val="0"/>
                <w:i w:val="0"/>
                <w:color w:val="354159"/>
                <w:sz w:val="21"/>
              </w:rPr>
              <w:t>Sammle nur Entscheidungen, die heute noch gelten.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Artefakte sichern</w:t>
            </w:r>
          </w:p>
          <w:p>
            <w:pPr>
              <w:spacing w:line="300" w:lineRule="auto"/>
            </w:pPr>
            <w:r>
              <w:rPr>
                <w:rFonts w:ascii="Source Serif 4" w:hAnsi="Source Serif 4" w:eastAsia="Source Serif 4"/>
                <w:b w:val="0"/>
                <w:i w:val="0"/>
                <w:color w:val="354159"/>
                <w:sz w:val="21"/>
              </w:rPr>
              <w:t>Notiere Dateien, Texte oder Links, die weiterverwendet werden sollen.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Offenes trennen</w:t>
            </w:r>
          </w:p>
          <w:p>
            <w:pPr>
              <w:spacing w:line="300" w:lineRule="auto"/>
            </w:pPr>
            <w:r>
              <w:rPr>
                <w:rFonts w:ascii="Source Serif 4" w:hAnsi="Source Serif 4" w:eastAsia="Source Serif 4"/>
                <w:b w:val="0"/>
                <w:i w:val="0"/>
                <w:color w:val="354159"/>
                <w:sz w:val="21"/>
              </w:rPr>
              <w:t>Formuliere Fragen, die noch nicht entschieden sind.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Neu starten</w:t>
            </w:r>
          </w:p>
          <w:p>
            <w:pPr>
              <w:spacing w:line="300" w:lineRule="auto"/>
            </w:pPr>
            <w:r>
              <w:rPr>
                <w:rFonts w:ascii="Source Serif 4" w:hAnsi="Source Serif 4" w:eastAsia="Source Serif 4"/>
                <w:b w:val="0"/>
                <w:i w:val="0"/>
                <w:color w:val="354159"/>
                <w:sz w:val="21"/>
              </w:rPr>
              <w:t>Schreibe den nächsten Schritt so, dass ein neuer Chat sofort damit arbeiten kann.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Der wichtigste Satz, den ich aus dem alten Chat übernehme: 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Entscheidung, die ich bewusst nicht übernehme: 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